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民商法学院“爱国自强”主题教育活动</w:t>
      </w:r>
    </w:p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暨2020级新生开学典礼顺利举行</w:t>
      </w:r>
    </w:p>
    <w:p>
      <w:pPr>
        <w:rPr>
          <w:rFonts w:hint="eastAsia"/>
          <w:lang w:val="en-US" w:eastAsia="zh-CN"/>
        </w:rPr>
      </w:pPr>
    </w:p>
    <w:p>
      <w:pPr>
        <w:pStyle w:val="5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555555"/>
          <w:spacing w:val="27"/>
          <w:sz w:val="23"/>
          <w:szCs w:val="23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2020年9月30日上午七点三十分，民商法学院“爱国自强”主题教育活动暨2020级新生开学典礼在毓才楼前法学大道顺利举行。民商法学院党委书记张伟莉担任主持人，学院党委班子成员、本科生导师、教师代表、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新生年级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辅导员老师2020级全体新生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共同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参加了本次活动。</w:t>
      </w:r>
    </w:p>
    <w:p>
      <w:pPr>
        <w:ind w:firstLine="480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Fonts w:hint="eastAsia" w:ascii="Helvetica" w:hAnsi="Helvetica" w:eastAsia="宋体"/>
          <w:color w:val="3E3E3E"/>
          <w:spacing w:val="27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张伟莉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书记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带领同学们回顾了革命先烈们和抗疫英雄们的奋斗历程。教育大家要铭记历史，开创未来。她告诉同学们，“从来就没有从天而降的英雄，只有挺身而出的凡人。我们</w:t>
      </w:r>
      <w:r>
        <w:rPr>
          <w:rFonts w:ascii="Helvetica" w:hAnsi="Helvetica"/>
          <w:color w:val="3E3E3E"/>
          <w:spacing w:val="27"/>
          <w:sz w:val="23"/>
          <w:szCs w:val="23"/>
        </w:rPr>
        <w:t>举行升旗仪式，缅怀先烈，表达我们的崇敬与哀思，同时要学习和弘扬先烈的爱国主义精神，并将之付诸行动。</w:t>
      </w:r>
      <w:r>
        <w:rPr>
          <w:rFonts w:hint="eastAsia" w:ascii="Helvetica" w:hAnsi="Helvetica"/>
          <w:color w:val="3E3E3E"/>
          <w:spacing w:val="27"/>
          <w:sz w:val="23"/>
          <w:szCs w:val="23"/>
          <w:lang w:eastAsia="zh-CN"/>
        </w:rPr>
        <w:t>”</w:t>
      </w:r>
      <w:bookmarkStart w:id="0" w:name="_GoBack"/>
      <w:bookmarkEnd w:id="0"/>
    </w:p>
    <w:p>
      <w:pPr>
        <w:ind w:firstLine="480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ind w:firstLine="48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30495" cy="3486785"/>
            <wp:effectExtent l="0" t="0" r="12065" b="3175"/>
            <wp:docPr id="1" name="图片 1" descr="张伟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张伟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0495" cy="348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雄壮的国歌声中，五星红旗在毓才楼前冉冉升起。全体师生行注目礼，赤子之心和爱国之情在激昂的国歌声中得到升华。</w:t>
      </w:r>
    </w:p>
    <w:p>
      <w:pPr>
        <w:ind w:firstLine="48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30495" cy="3486785"/>
            <wp:effectExtent l="0" t="0" r="12065" b="3175"/>
            <wp:docPr id="2" name="图片 2" descr="升旗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升旗 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0495" cy="348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紧接着，教师代表周清林老师发表了讲话。周老师从民法典规定的各项原则出发，通过轻松活泼的语言告诉大家在大学应当做什么、应当怎样去做。周老师表示，希望大家能够将民法典作为大学生活的基本遵循，以民法典为行为准则，顺利完成从“高”到“大”的转变。</w:t>
      </w:r>
    </w:p>
    <w:p>
      <w:pPr>
        <w:ind w:firstLine="48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30495" cy="3486785"/>
            <wp:effectExtent l="0" t="0" r="12065" b="3175"/>
            <wp:docPr id="3" name="图片 3" descr="周清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周清林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30495" cy="348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hd w:val="clear" w:color="auto" w:fill="FFFFFF"/>
        <w:spacing w:before="0" w:beforeAutospacing="0" w:after="0" w:afterAutospacing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在接下来的佩戴院徽环节中，各位老师们走到台下，亲手为同学们佩戴学院新生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3E3E3E"/>
          <w:spacing w:val="27"/>
          <w:sz w:val="21"/>
          <w:szCs w:val="21"/>
        </w:rPr>
      </w:pPr>
      <w:r>
        <w:rPr>
          <w:rFonts w:hint="eastAsia"/>
          <w:lang w:val="en-US" w:eastAsia="zh-CN"/>
        </w:rPr>
        <w:t>蓝色院徽，正式欢迎同学们成为民商大家庭的一份子。</w:t>
      </w:r>
    </w:p>
    <w:p>
      <w:pPr>
        <w:jc w:val="center"/>
        <w:rPr>
          <w:rFonts w:hint="eastAsia"/>
        </w:rPr>
      </w:pPr>
    </w:p>
    <w:p>
      <w:pPr>
        <w:ind w:firstLine="480"/>
        <w:rPr>
          <w:rFonts w:hint="default"/>
          <w:lang w:val="en-US" w:eastAsia="zh-CN"/>
        </w:rPr>
      </w:pPr>
    </w:p>
    <w:p>
      <w:pPr>
        <w:ind w:firstLine="48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30495" cy="3486785"/>
            <wp:effectExtent l="0" t="0" r="12065" b="3175"/>
            <wp:docPr id="5" name="图片 5" descr="佩戴院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佩戴院徽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0495" cy="348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李雨峰院长带领大家回顾了学校的光辉历史，并对同学们提出了三点希望：一是立信仰之志，二是拥博学之材，三是怀拼搏之勇。勉励</w:t>
      </w:r>
      <w:r>
        <w:rPr>
          <w:rFonts w:ascii="Helvetica" w:hAnsi="Helvetica"/>
          <w:color w:val="3E3E3E"/>
          <w:spacing w:val="27"/>
          <w:sz w:val="23"/>
          <w:szCs w:val="23"/>
        </w:rPr>
        <w:t>青年学子们</w:t>
      </w:r>
      <w:r>
        <w:rPr>
          <w:rFonts w:hint="eastAsia" w:ascii="Helvetica" w:hAnsi="Helvetica"/>
          <w:color w:val="3E3E3E"/>
          <w:spacing w:val="27"/>
          <w:sz w:val="23"/>
          <w:szCs w:val="23"/>
          <w:lang w:eastAsia="zh-CN"/>
        </w:rPr>
        <w:t>要</w:t>
      </w:r>
      <w:r>
        <w:rPr>
          <w:rFonts w:ascii="Helvetica" w:hAnsi="Helvetica"/>
          <w:color w:val="3E3E3E"/>
          <w:spacing w:val="27"/>
          <w:sz w:val="23"/>
          <w:szCs w:val="23"/>
        </w:rPr>
        <w:t>永远保持奋斗进取的心态，苦练内功、迎难而上、不惧挑战</w:t>
      </w:r>
      <w:r>
        <w:rPr>
          <w:rFonts w:hint="eastAsia" w:ascii="Helvetica" w:hAnsi="Helvetica"/>
          <w:color w:val="3E3E3E"/>
          <w:spacing w:val="27"/>
          <w:sz w:val="23"/>
          <w:szCs w:val="23"/>
          <w:lang w:eastAsia="zh-CN"/>
        </w:rPr>
        <w:t>。</w:t>
      </w:r>
      <w:r>
        <w:rPr>
          <w:rFonts w:hint="eastAsia"/>
          <w:lang w:val="en-US" w:eastAsia="zh-CN"/>
        </w:rPr>
        <w:t>院长的讲话充满了对同学们的希冀之情，再一次坚定信心，激昂斗志。</w:t>
      </w:r>
    </w:p>
    <w:p>
      <w:pPr>
        <w:ind w:firstLine="48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30495" cy="3486785"/>
            <wp:effectExtent l="0" t="0" r="12065" b="3175"/>
            <wp:docPr id="6" name="图片 6" descr="李雨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李雨峰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0495" cy="348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典礼最后，全体师生们合唱了歌曲《歌唱祖国》。红旗飘扬，歌声嘹亮，大家用深情的歌声献上对祖国母亲生日的祝福。民商法学院“开学第一课”为同学们指明了方向，注入了力量，相信民商法学院的新生们会坚定理想信念，用更加斗志激昂的状态迎接未来的大学生活。</w:t>
      </w:r>
      <w:r>
        <w:rPr>
          <w:rFonts w:hint="default"/>
          <w:lang w:val="en-US" w:eastAsia="zh-CN"/>
        </w:rPr>
        <w:drawing>
          <wp:inline distT="0" distB="0" distL="114300" distR="114300">
            <wp:extent cx="5230495" cy="3486785"/>
            <wp:effectExtent l="0" t="0" r="12065" b="3175"/>
            <wp:docPr id="7" name="图片 7" descr="合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合唱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30495" cy="348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/>
        <w:rPr>
          <w:rFonts w:hint="default"/>
          <w:lang w:val="en-US" w:eastAsia="zh-CN"/>
        </w:rPr>
      </w:pPr>
    </w:p>
    <w:p>
      <w:pPr>
        <w:ind w:firstLine="480"/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文/徐  墅</w:t>
      </w:r>
    </w:p>
    <w:p>
      <w:pPr>
        <w:ind w:firstLine="480"/>
        <w:jc w:val="righ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图/于曦文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F00E1"/>
    <w:rsid w:val="091B32E3"/>
    <w:rsid w:val="0E3D3092"/>
    <w:rsid w:val="1FCA328C"/>
    <w:rsid w:val="2ED13F16"/>
    <w:rsid w:val="369F22F9"/>
    <w:rsid w:val="423C58D1"/>
    <w:rsid w:val="48A01800"/>
    <w:rsid w:val="4B96327D"/>
    <w:rsid w:val="4DBF00E1"/>
    <w:rsid w:val="6875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2020-09-30T10:45:00Z</dcterms:created>
  <dc:creator>彧</dc:creator>
  <cp:lastModifiedBy>卫薇</cp:lastModifiedBy>
  <dcterms:modified xsi:type="dcterms:W3CDTF">2020-10-01T02:38:24Z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