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民商法学院团委学生组织干部换届大会顺利举行</w:t>
      </w:r>
    </w:p>
    <w:bookmarkEnd w:id="0"/>
    <w:p>
      <w:pPr>
        <w:bidi w:val="0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2020年6月19日下午三点，由民商法学院团委主办的学生组织干部换届大会在毓才楼3101如期举行。</w:t>
      </w:r>
      <w:r>
        <w:t>新一任团委副书记</w:t>
      </w:r>
      <w:r>
        <w:rPr>
          <w:rFonts w:hint="eastAsia"/>
          <w:lang w:val="en-US" w:eastAsia="zh-CN"/>
        </w:rPr>
        <w:t>李强龙担任主持人，民商法学院</w:t>
      </w:r>
      <w:r>
        <w:t>团委书记卫薇老师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全体团委干部出席本次大会。</w:t>
      </w:r>
    </w:p>
    <w:p>
      <w:p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大会伊始，</w:t>
      </w:r>
      <w:r>
        <w:t>上任团委副书记谢钧镝</w:t>
      </w:r>
      <w:r>
        <w:rPr>
          <w:rFonts w:hint="eastAsia"/>
          <w:lang w:val="en-US" w:eastAsia="zh-CN"/>
        </w:rPr>
        <w:t>首先发言，讲述了民商法学院团委的光辉历程，言语之中充满了对新一届学院团委的殷切期待。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30495" cy="3486785"/>
            <wp:effectExtent l="0" t="0" r="12065" b="3175"/>
            <wp:docPr id="1" name="图片 1" descr="IMG_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2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上任团委副书记谢钧镝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发言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第二十届学生会主席团代表王佳璇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第十七届青年志愿者协会会长代表李美心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第四届新媒体中心主任李猛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相继发言，表达自己对团委美好明天的希冀，并对新上任的各位干部提出要求，鼓励大家在新的一年不断学习，再续辉煌。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会议最后，</w:t>
      </w:r>
      <w:r>
        <w:rPr>
          <w:rFonts w:ascii="宋体" w:hAnsi="宋体" w:eastAsia="宋体" w:cs="宋体"/>
          <w:sz w:val="24"/>
          <w:szCs w:val="24"/>
        </w:rPr>
        <w:t>团委书记卫薇老师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发表讲话，祝愿大家在这一年中共同进步，创造属于每个人、属于学院更大的成就。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2880" cy="3509010"/>
            <wp:effectExtent l="0" t="0" r="10160" b="11430"/>
            <wp:docPr id="2" name="图片 2" descr="IMG_0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2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团委书记卫薇老师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发言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本次大会坚定了全体团委干部的信心，燃起了干部们的激情。相信新一届团委将在老师和每一位干部的奋励工作下越来越好。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30495" cy="3486785"/>
            <wp:effectExtent l="0" t="0" r="12065" b="3175"/>
            <wp:docPr id="3" name="图片 3" descr="IMG_0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029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全体团委干部合影</w:t>
      </w:r>
    </w:p>
    <w:p>
      <w:pPr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文/徐  墅</w:t>
      </w:r>
    </w:p>
    <w:p>
      <w:pPr>
        <w:ind w:firstLine="480" w:firstLineChars="20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图/谢镓蔓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52DFF"/>
    <w:rsid w:val="160E3CA6"/>
    <w:rsid w:val="2A952DFF"/>
    <w:rsid w:val="4CD2628E"/>
    <w:rsid w:val="53A87EF9"/>
    <w:rsid w:val="567D39D9"/>
    <w:rsid w:val="639B60C9"/>
    <w:rsid w:val="7E6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2020-06-20T05:41:00Z</dcterms:created>
  <dc:creator>彧</dc:creator>
  <cp:lastModifiedBy>彧</cp:lastModifiedBy>
  <dcterms:modified xsi:type="dcterms:W3CDTF">2020-06-20T08:43:01Z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