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0D" w:rsidRPr="0003100F" w:rsidRDefault="007936DB" w:rsidP="0003100F">
      <w:pPr>
        <w:spacing w:line="579" w:lineRule="exact"/>
        <w:jc w:val="center"/>
        <w:rPr>
          <w:rFonts w:ascii="方正小标宋_GBK" w:eastAsia="方正小标宋_GBK" w:hAnsi="宋体" w:hint="eastAsia"/>
          <w:b/>
          <w:sz w:val="44"/>
          <w:szCs w:val="44"/>
        </w:rPr>
      </w:pPr>
      <w:proofErr w:type="gramStart"/>
      <w:r w:rsidRPr="0003100F">
        <w:rPr>
          <w:rFonts w:ascii="方正小标宋_GBK" w:eastAsia="方正小标宋_GBK" w:hAnsi="宋体" w:hint="eastAsia"/>
          <w:b/>
          <w:sz w:val="44"/>
          <w:szCs w:val="44"/>
        </w:rPr>
        <w:t>坤源衡泰</w:t>
      </w:r>
      <w:proofErr w:type="gramEnd"/>
      <w:r w:rsidRPr="0003100F">
        <w:rPr>
          <w:rFonts w:ascii="方正小标宋_GBK" w:eastAsia="方正小标宋_GBK" w:hAnsi="宋体" w:hint="eastAsia"/>
          <w:b/>
          <w:sz w:val="44"/>
          <w:szCs w:val="44"/>
        </w:rPr>
        <w:t>-</w:t>
      </w:r>
      <w:r w:rsidRPr="0003100F">
        <w:rPr>
          <w:rFonts w:ascii="方正小标宋_GBK" w:eastAsia="方正小标宋_GBK" w:hAnsi="宋体" w:hint="eastAsia"/>
          <w:b/>
          <w:sz w:val="44"/>
          <w:szCs w:val="44"/>
        </w:rPr>
        <w:t>中国民法成长论坛</w:t>
      </w:r>
    </w:p>
    <w:p w:rsidR="00EF000D" w:rsidRPr="0003100F" w:rsidRDefault="0003100F" w:rsidP="0003100F">
      <w:pPr>
        <w:spacing w:line="579" w:lineRule="exact"/>
        <w:jc w:val="right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——</w:t>
      </w:r>
      <w:r w:rsidR="007936DB" w:rsidRPr="0003100F">
        <w:rPr>
          <w:rFonts w:ascii="方正小标宋_GBK" w:eastAsia="方正小标宋_GBK" w:hAnsi="宋体" w:hint="eastAsia"/>
          <w:b/>
          <w:sz w:val="44"/>
          <w:szCs w:val="44"/>
        </w:rPr>
        <w:t>自动驾驶汽车的侵权责任挑战与应对</w:t>
      </w:r>
    </w:p>
    <w:p w:rsidR="00EF000D" w:rsidRPr="0003100F" w:rsidRDefault="007936DB" w:rsidP="001E65BC">
      <w:pPr>
        <w:ind w:firstLineChars="200" w:firstLine="640"/>
        <w:jc w:val="left"/>
        <w:rPr>
          <w:rFonts w:ascii="方正仿宋_GBK" w:eastAsia="方正仿宋_GBK" w:hAnsi="华文仿宋" w:hint="eastAsia"/>
          <w:sz w:val="32"/>
          <w:szCs w:val="32"/>
        </w:rPr>
      </w:pPr>
      <w:r w:rsidRPr="0003100F">
        <w:rPr>
          <w:rFonts w:ascii="方正仿宋_GBK" w:eastAsia="方正仿宋_GBK" w:hAnsi="华文仿宋" w:hint="eastAsia"/>
          <w:sz w:val="32"/>
          <w:szCs w:val="32"/>
        </w:rPr>
        <w:t>2018</w:t>
      </w:r>
      <w:r w:rsidRPr="0003100F">
        <w:rPr>
          <w:rFonts w:ascii="方正仿宋_GBK" w:eastAsia="方正仿宋_GBK" w:hAnsi="华文仿宋" w:hint="eastAsia"/>
          <w:sz w:val="32"/>
          <w:szCs w:val="32"/>
        </w:rPr>
        <w:t>年</w:t>
      </w:r>
      <w:r w:rsidRPr="0003100F">
        <w:rPr>
          <w:rFonts w:ascii="方正仿宋_GBK" w:eastAsia="方正仿宋_GBK" w:hAnsi="华文仿宋" w:hint="eastAsia"/>
          <w:sz w:val="32"/>
          <w:szCs w:val="32"/>
        </w:rPr>
        <w:t>6</w:t>
      </w:r>
      <w:r w:rsidRPr="0003100F">
        <w:rPr>
          <w:rFonts w:ascii="方正仿宋_GBK" w:eastAsia="方正仿宋_GBK" w:hAnsi="华文仿宋" w:hint="eastAsia"/>
          <w:sz w:val="32"/>
          <w:szCs w:val="32"/>
        </w:rPr>
        <w:t>月</w:t>
      </w:r>
      <w:r w:rsidRPr="0003100F">
        <w:rPr>
          <w:rFonts w:ascii="方正仿宋_GBK" w:eastAsia="方正仿宋_GBK" w:hAnsi="华文仿宋" w:hint="eastAsia"/>
          <w:sz w:val="32"/>
          <w:szCs w:val="32"/>
        </w:rPr>
        <w:t>21</w:t>
      </w:r>
      <w:r w:rsidR="001E65BC" w:rsidRPr="0003100F">
        <w:rPr>
          <w:rFonts w:ascii="方正仿宋_GBK" w:eastAsia="方正仿宋_GBK" w:hAnsi="华文仿宋" w:hint="eastAsia"/>
          <w:sz w:val="32"/>
          <w:szCs w:val="32"/>
        </w:rPr>
        <w:t>日</w:t>
      </w:r>
      <w:r w:rsidR="0003100F" w:rsidRPr="0003100F">
        <w:rPr>
          <w:rFonts w:ascii="方正仿宋_GBK" w:eastAsia="方正仿宋_GBK" w:hAnsi="华文仿宋" w:hint="eastAsia"/>
          <w:sz w:val="32"/>
          <w:szCs w:val="32"/>
        </w:rPr>
        <w:t>晚</w:t>
      </w:r>
      <w:r w:rsidRPr="0003100F">
        <w:rPr>
          <w:rFonts w:ascii="方正仿宋_GBK" w:eastAsia="方正仿宋_GBK" w:hAnsi="华文仿宋" w:hint="eastAsia"/>
          <w:sz w:val="32"/>
          <w:szCs w:val="32"/>
        </w:rPr>
        <w:t>，由民商法学院团委主办，民商法学院</w:t>
      </w:r>
      <w:r w:rsidRPr="0003100F">
        <w:rPr>
          <w:rFonts w:ascii="方正仿宋_GBK" w:eastAsia="方正仿宋_GBK" w:hAnsi="华文仿宋" w:hint="eastAsia"/>
          <w:sz w:val="32"/>
          <w:szCs w:val="32"/>
        </w:rPr>
        <w:t>学生会</w:t>
      </w:r>
      <w:r w:rsidRPr="0003100F">
        <w:rPr>
          <w:rFonts w:ascii="方正仿宋_GBK" w:eastAsia="方正仿宋_GBK" w:hAnsi="华文仿宋" w:hint="eastAsia"/>
          <w:sz w:val="32"/>
          <w:szCs w:val="32"/>
        </w:rPr>
        <w:t>、重庆坤源衡泰律师事务所承办的中国民法成长论坛</w:t>
      </w:r>
      <w:r w:rsidRPr="0003100F">
        <w:rPr>
          <w:rFonts w:ascii="方正仿宋_GBK" w:eastAsia="方正仿宋_GBK" w:hAnsi="华文仿宋" w:hint="eastAsia"/>
          <w:sz w:val="32"/>
          <w:szCs w:val="32"/>
        </w:rPr>
        <w:t>系列</w:t>
      </w:r>
      <w:r w:rsidRPr="0003100F">
        <w:rPr>
          <w:rFonts w:ascii="方正仿宋_GBK" w:eastAsia="方正仿宋_GBK" w:hAnsi="华文仿宋" w:hint="eastAsia"/>
          <w:sz w:val="32"/>
          <w:szCs w:val="32"/>
        </w:rPr>
        <w:t>讲座在</w:t>
      </w:r>
      <w:proofErr w:type="gramStart"/>
      <w:r w:rsidRPr="0003100F">
        <w:rPr>
          <w:rFonts w:ascii="方正仿宋_GBK" w:eastAsia="方正仿宋_GBK" w:hAnsi="华文仿宋" w:hint="eastAsia"/>
          <w:sz w:val="32"/>
          <w:szCs w:val="32"/>
        </w:rPr>
        <w:t>毓才楼三楼学术</w:t>
      </w:r>
      <w:proofErr w:type="gramEnd"/>
      <w:r w:rsidRPr="0003100F">
        <w:rPr>
          <w:rFonts w:ascii="方正仿宋_GBK" w:eastAsia="方正仿宋_GBK" w:hAnsi="华文仿宋" w:hint="eastAsia"/>
          <w:sz w:val="32"/>
          <w:szCs w:val="32"/>
        </w:rPr>
        <w:t>报告厅</w:t>
      </w:r>
      <w:r w:rsidRPr="0003100F">
        <w:rPr>
          <w:rFonts w:ascii="方正仿宋_GBK" w:eastAsia="方正仿宋_GBK" w:hAnsi="华文仿宋" w:hint="eastAsia"/>
          <w:sz w:val="32"/>
          <w:szCs w:val="32"/>
        </w:rPr>
        <w:t>如期</w:t>
      </w:r>
      <w:r w:rsidRPr="0003100F">
        <w:rPr>
          <w:rFonts w:ascii="方正仿宋_GBK" w:eastAsia="方正仿宋_GBK" w:hAnsi="华文仿宋" w:hint="eastAsia"/>
          <w:sz w:val="32"/>
          <w:szCs w:val="32"/>
        </w:rPr>
        <w:t>举行。</w:t>
      </w:r>
      <w:r w:rsidRPr="0003100F">
        <w:rPr>
          <w:rFonts w:ascii="方正仿宋_GBK" w:eastAsia="方正仿宋_GBK" w:hAnsi="华文仿宋" w:hint="eastAsia"/>
          <w:sz w:val="32"/>
          <w:szCs w:val="32"/>
        </w:rPr>
        <w:t>本次</w:t>
      </w:r>
      <w:r w:rsidRPr="0003100F">
        <w:rPr>
          <w:rFonts w:ascii="方正仿宋_GBK" w:eastAsia="方正仿宋_GBK" w:hAnsi="华文仿宋" w:hint="eastAsia"/>
          <w:sz w:val="32"/>
          <w:szCs w:val="32"/>
        </w:rPr>
        <w:t>讲座</w:t>
      </w:r>
      <w:r w:rsidRPr="0003100F">
        <w:rPr>
          <w:rFonts w:ascii="方正仿宋_GBK" w:eastAsia="方正仿宋_GBK" w:hAnsi="华文仿宋" w:hint="eastAsia"/>
          <w:sz w:val="32"/>
          <w:szCs w:val="32"/>
        </w:rPr>
        <w:t>以</w:t>
      </w:r>
      <w:r w:rsidRPr="0003100F">
        <w:rPr>
          <w:rFonts w:ascii="方正仿宋_GBK" w:eastAsia="方正仿宋_GBK" w:hAnsi="华文仿宋" w:hint="eastAsia"/>
          <w:sz w:val="32"/>
          <w:szCs w:val="32"/>
        </w:rPr>
        <w:t>“自动驾驶汽车的侵权责任挑战与应对”为</w:t>
      </w:r>
      <w:r w:rsidR="00A1783F">
        <w:rPr>
          <w:rFonts w:ascii="方正仿宋_GBK" w:eastAsia="方正仿宋_GBK" w:hAnsi="华文仿宋" w:hint="eastAsia"/>
          <w:sz w:val="32"/>
          <w:szCs w:val="32"/>
        </w:rPr>
        <w:t>题，由</w:t>
      </w:r>
      <w:r w:rsidR="00A1783F" w:rsidRPr="00A1783F">
        <w:rPr>
          <w:rFonts w:ascii="方正仿宋_GBK" w:eastAsia="方正仿宋_GBK" w:hAnsi="华文仿宋" w:hint="eastAsia"/>
          <w:sz w:val="32"/>
          <w:szCs w:val="32"/>
        </w:rPr>
        <w:t>西南政法大学讲师、法学博士郑志峰担任主讲人</w:t>
      </w:r>
      <w:r w:rsidR="00A1783F">
        <w:rPr>
          <w:rFonts w:ascii="方正仿宋_GBK" w:eastAsia="方正仿宋_GBK" w:hAnsi="华文仿宋" w:hint="eastAsia"/>
          <w:sz w:val="32"/>
          <w:szCs w:val="32"/>
        </w:rPr>
        <w:t>，</w:t>
      </w:r>
      <w:r w:rsidRPr="0003100F">
        <w:rPr>
          <w:rFonts w:ascii="方正仿宋_GBK" w:eastAsia="方正仿宋_GBK" w:hAnsi="华文仿宋" w:hint="eastAsia"/>
          <w:sz w:val="32"/>
          <w:szCs w:val="32"/>
        </w:rPr>
        <w:t>西南政法大学教授、博士生导师侯国跃担任主持人</w:t>
      </w:r>
      <w:r w:rsidRPr="0003100F">
        <w:rPr>
          <w:rFonts w:ascii="方正仿宋_GBK" w:eastAsia="方正仿宋_GBK" w:hAnsi="华文仿宋" w:hint="eastAsia"/>
          <w:sz w:val="32"/>
          <w:szCs w:val="32"/>
        </w:rPr>
        <w:t>。西南政法大学副教授、硕士生导师徐银波，重庆大学讲师、法学博士谢潇，西南政法大学讲师、法学博士罗璨</w:t>
      </w:r>
      <w:r w:rsidRPr="0003100F">
        <w:rPr>
          <w:rFonts w:ascii="方正仿宋_GBK" w:eastAsia="方正仿宋_GBK" w:hAnsi="华文仿宋" w:hint="eastAsia"/>
          <w:sz w:val="32"/>
          <w:szCs w:val="32"/>
        </w:rPr>
        <w:t>担任</w:t>
      </w:r>
      <w:r w:rsidRPr="0003100F">
        <w:rPr>
          <w:rFonts w:ascii="方正仿宋_GBK" w:eastAsia="方正仿宋_GBK" w:hAnsi="华文仿宋" w:hint="eastAsia"/>
          <w:sz w:val="32"/>
          <w:szCs w:val="32"/>
        </w:rPr>
        <w:t>与谈人。孙鹏教授、张建文教授、张力教授、黄忠教授、李俊副教授作为特邀嘉宾出席。</w:t>
      </w:r>
    </w:p>
    <w:p w:rsidR="00EF000D" w:rsidRPr="0003100F" w:rsidRDefault="007936DB" w:rsidP="0003100F">
      <w:pPr>
        <w:ind w:firstLineChars="200" w:firstLine="640"/>
        <w:jc w:val="left"/>
        <w:rPr>
          <w:rFonts w:ascii="方正仿宋_GBK" w:eastAsia="方正仿宋_GBK" w:hAnsi="华文仿宋" w:hint="eastAsia"/>
          <w:sz w:val="32"/>
          <w:szCs w:val="32"/>
        </w:rPr>
      </w:pPr>
      <w:r w:rsidRPr="0003100F">
        <w:rPr>
          <w:rFonts w:ascii="方正仿宋_GBK" w:eastAsia="方正仿宋_GBK" w:hAnsi="华文仿宋" w:hint="eastAsia"/>
          <w:sz w:val="32"/>
          <w:szCs w:val="32"/>
        </w:rPr>
        <w:t>郑志峰博士由一系列真实案例引出了自动驾驶汽车存在的争议，从过去到现在它都在用人类鲜活的生命警醒我们思考：自动驾驶汽车造成的交通事故应如何处理，即谁承担责任？承担何种责任？郑志峰博士从自动驾驶汽车定义、存在价值、驾驶区域阶段及应对途径</w:t>
      </w:r>
      <w:r w:rsidRPr="0003100F">
        <w:rPr>
          <w:rFonts w:ascii="方正仿宋_GBK" w:eastAsia="方正仿宋_GBK" w:hAnsi="华文仿宋" w:hint="eastAsia"/>
          <w:sz w:val="32"/>
          <w:szCs w:val="32"/>
        </w:rPr>
        <w:t>等</w:t>
      </w:r>
      <w:r w:rsidRPr="0003100F">
        <w:rPr>
          <w:rFonts w:ascii="方正仿宋_GBK" w:eastAsia="方正仿宋_GBK" w:hAnsi="华文仿宋" w:hint="eastAsia"/>
          <w:sz w:val="32"/>
          <w:szCs w:val="32"/>
        </w:rPr>
        <w:t>方面为我们阐释了他自己的看法。他指出：自动驾驶汽车即智能网联汽车，真正的无人驾驶并不等于自动驾驶，自动驾驶存在大幅度降低交通事故产生，缓解交通拥堵且增强人们移动性的价值。在如何承担责任方面，郑志峰博</w:t>
      </w:r>
      <w:r w:rsidRPr="0003100F">
        <w:rPr>
          <w:rFonts w:ascii="方正仿宋_GBK" w:eastAsia="方正仿宋_GBK" w:hAnsi="华文仿宋" w:hint="eastAsia"/>
          <w:sz w:val="32"/>
          <w:szCs w:val="32"/>
        </w:rPr>
        <w:t>士为我们介绍了学界不同的学术观点，</w:t>
      </w:r>
      <w:r w:rsidRPr="0003100F">
        <w:rPr>
          <w:rFonts w:ascii="方正仿宋_GBK" w:eastAsia="方正仿宋_GBK" w:hAnsi="华文仿宋" w:hint="eastAsia"/>
          <w:sz w:val="32"/>
          <w:szCs w:val="32"/>
        </w:rPr>
        <w:t>主要有</w:t>
      </w:r>
      <w:r w:rsidRPr="0003100F">
        <w:rPr>
          <w:rFonts w:ascii="方正仿宋_GBK" w:eastAsia="方正仿宋_GBK" w:hAnsi="华文仿宋" w:hint="eastAsia"/>
          <w:sz w:val="32"/>
          <w:szCs w:val="32"/>
        </w:rPr>
        <w:t>消费者一方、制造者一方、引入</w:t>
      </w:r>
      <w:r w:rsidRPr="0003100F">
        <w:rPr>
          <w:rFonts w:ascii="方正仿宋_GBK" w:eastAsia="方正仿宋_GBK" w:hAnsi="华文仿宋" w:hint="eastAsia"/>
          <w:sz w:val="32"/>
          <w:szCs w:val="32"/>
        </w:rPr>
        <w:lastRenderedPageBreak/>
        <w:t>责任保险制一方、自动驾驶</w:t>
      </w:r>
      <w:proofErr w:type="gramStart"/>
      <w:r w:rsidRPr="0003100F">
        <w:rPr>
          <w:rFonts w:ascii="方正仿宋_GBK" w:eastAsia="方正仿宋_GBK" w:hAnsi="华文仿宋" w:hint="eastAsia"/>
          <w:sz w:val="32"/>
          <w:szCs w:val="32"/>
        </w:rPr>
        <w:t>汽车本责一方</w:t>
      </w:r>
      <w:proofErr w:type="gramEnd"/>
      <w:r w:rsidRPr="0003100F">
        <w:rPr>
          <w:rFonts w:ascii="方正仿宋_GBK" w:eastAsia="方正仿宋_GBK" w:hAnsi="华文仿宋" w:hint="eastAsia"/>
          <w:sz w:val="32"/>
          <w:szCs w:val="32"/>
        </w:rPr>
        <w:t>。对此，郑志峰博士从“风险与收益”运行原理、相关本质学说、救济受害人角度等方面表明了自己的观点。</w:t>
      </w:r>
      <w:r w:rsidR="0003100F" w:rsidRPr="0003100F">
        <w:rPr>
          <w:rFonts w:ascii="方正仿宋_GBK" w:eastAsia="方正仿宋_GBK" w:hAnsi="华文仿宋" w:hint="eastAsia"/>
          <w:sz w:val="32"/>
          <w:szCs w:val="32"/>
        </w:rPr>
        <w:t>郑</w:t>
      </w:r>
      <w:r w:rsidRPr="0003100F">
        <w:rPr>
          <w:rFonts w:ascii="方正仿宋_GBK" w:eastAsia="方正仿宋_GBK" w:hAnsi="华文仿宋" w:hint="eastAsia"/>
          <w:sz w:val="32"/>
          <w:szCs w:val="32"/>
        </w:rPr>
        <w:t>博士指出，他个人倾向于适用产品责任制，由制造商承担责任，因由制造商承担责任能保证侵权法救济与预防目标的实现，承担产品责任较为妥当。同时引入责任保险制度十分有必要，它符合社会道德期待，也能减轻制造商的压力。</w:t>
      </w:r>
    </w:p>
    <w:p w:rsidR="00EF000D" w:rsidRPr="0003100F" w:rsidRDefault="007936DB" w:rsidP="0003100F">
      <w:pPr>
        <w:ind w:firstLineChars="200" w:firstLine="640"/>
        <w:jc w:val="left"/>
        <w:rPr>
          <w:rFonts w:ascii="方正仿宋_GBK" w:eastAsia="方正仿宋_GBK" w:hAnsi="华文仿宋" w:hint="eastAsia"/>
          <w:sz w:val="32"/>
          <w:szCs w:val="32"/>
        </w:rPr>
      </w:pPr>
      <w:r w:rsidRPr="0003100F">
        <w:rPr>
          <w:rFonts w:ascii="方正仿宋_GBK" w:eastAsia="方正仿宋_GBK" w:hAnsi="华文仿宋" w:hint="eastAsia"/>
          <w:sz w:val="32"/>
          <w:szCs w:val="32"/>
        </w:rPr>
        <w:t>郑志峰博士讲授结束之后，</w:t>
      </w:r>
      <w:r w:rsidRPr="0003100F">
        <w:rPr>
          <w:rFonts w:ascii="方正仿宋_GBK" w:eastAsia="方正仿宋_GBK" w:hAnsi="华文仿宋" w:hint="eastAsia"/>
          <w:sz w:val="32"/>
          <w:szCs w:val="32"/>
        </w:rPr>
        <w:t>主持人及与谈人</w:t>
      </w:r>
      <w:r w:rsidRPr="0003100F">
        <w:rPr>
          <w:rFonts w:ascii="方正仿宋_GBK" w:eastAsia="方正仿宋_GBK" w:hAnsi="华文仿宋" w:hint="eastAsia"/>
          <w:sz w:val="32"/>
          <w:szCs w:val="32"/>
        </w:rPr>
        <w:t>先后</w:t>
      </w:r>
      <w:r w:rsidRPr="0003100F">
        <w:rPr>
          <w:rFonts w:ascii="方正仿宋_GBK" w:eastAsia="方正仿宋_GBK" w:hAnsi="华文仿宋" w:hint="eastAsia"/>
          <w:sz w:val="32"/>
          <w:szCs w:val="32"/>
        </w:rPr>
        <w:t>发表了自己对上述内容的反思和总结。主持人侯国跃教授用“新”和</w:t>
      </w:r>
      <w:r w:rsidRPr="0003100F">
        <w:rPr>
          <w:rFonts w:ascii="方正仿宋_GBK" w:eastAsia="方正仿宋_GBK" w:hAnsi="华文仿宋" w:hint="eastAsia"/>
          <w:sz w:val="32"/>
          <w:szCs w:val="32"/>
        </w:rPr>
        <w:t>“</w:t>
      </w:r>
      <w:r w:rsidRPr="0003100F">
        <w:rPr>
          <w:rFonts w:ascii="方正仿宋_GBK" w:eastAsia="方正仿宋_GBK" w:hAnsi="华文仿宋" w:hint="eastAsia"/>
          <w:sz w:val="32"/>
          <w:szCs w:val="32"/>
        </w:rPr>
        <w:t>乱</w:t>
      </w:r>
      <w:r w:rsidRPr="0003100F">
        <w:rPr>
          <w:rFonts w:ascii="方正仿宋_GBK" w:eastAsia="方正仿宋_GBK" w:hAnsi="华文仿宋" w:hint="eastAsia"/>
          <w:sz w:val="32"/>
          <w:szCs w:val="32"/>
        </w:rPr>
        <w:t>”二字作为评价，“新”在于内容及学说</w:t>
      </w:r>
      <w:r w:rsidRPr="0003100F">
        <w:rPr>
          <w:rFonts w:ascii="方正仿宋_GBK" w:eastAsia="方正仿宋_GBK" w:hAnsi="华文仿宋" w:hint="eastAsia"/>
          <w:sz w:val="32"/>
          <w:szCs w:val="32"/>
        </w:rPr>
        <w:t>新</w:t>
      </w:r>
      <w:r w:rsidRPr="0003100F">
        <w:rPr>
          <w:rFonts w:ascii="方正仿宋_GBK" w:eastAsia="方正仿宋_GBK" w:hAnsi="华文仿宋" w:hint="eastAsia"/>
          <w:sz w:val="32"/>
          <w:szCs w:val="32"/>
        </w:rPr>
        <w:t>,</w:t>
      </w:r>
      <w:r w:rsidRPr="0003100F">
        <w:rPr>
          <w:rFonts w:ascii="方正仿宋_GBK" w:eastAsia="方正仿宋_GBK" w:hAnsi="华文仿宋" w:hint="eastAsia"/>
          <w:sz w:val="32"/>
          <w:szCs w:val="32"/>
        </w:rPr>
        <w:t>“乱”在结构和逻辑乱；徐银波副教授就“风险与</w:t>
      </w:r>
      <w:r w:rsidRPr="0003100F">
        <w:rPr>
          <w:rFonts w:ascii="方正仿宋_GBK" w:eastAsia="方正仿宋_GBK" w:hAnsi="华文仿宋" w:hint="eastAsia"/>
          <w:sz w:val="32"/>
          <w:szCs w:val="32"/>
        </w:rPr>
        <w:t>收</w:t>
      </w:r>
      <w:r w:rsidRPr="0003100F">
        <w:rPr>
          <w:rFonts w:ascii="方正仿宋_GBK" w:eastAsia="方正仿宋_GBK" w:hAnsi="华文仿宋" w:hint="eastAsia"/>
          <w:sz w:val="32"/>
          <w:szCs w:val="32"/>
        </w:rPr>
        <w:t>益”理论入手，提出使用人应承担责任，原因在于其占用了公共资源，增加了产品移动风险；谢潇博士指出新技术产生的新法律问题不能局限</w:t>
      </w:r>
      <w:r w:rsidR="001E65BC" w:rsidRPr="0003100F">
        <w:rPr>
          <w:rFonts w:ascii="方正仿宋_GBK" w:eastAsia="方正仿宋_GBK" w:hAnsi="华文仿宋" w:hint="eastAsia"/>
          <w:sz w:val="32"/>
          <w:szCs w:val="32"/>
        </w:rPr>
        <w:t>于</w:t>
      </w:r>
      <w:r w:rsidRPr="0003100F">
        <w:rPr>
          <w:rFonts w:ascii="方正仿宋_GBK" w:eastAsia="方正仿宋_GBK" w:hAnsi="华文仿宋" w:hint="eastAsia"/>
          <w:sz w:val="32"/>
          <w:szCs w:val="32"/>
        </w:rPr>
        <w:t>旧的法律制度去解决，要依实际情况而论；罗璨博士另辟蹊径，从保险的买与不买、卖和不卖角度分析了现阶段及将来自动驾驶汽车所面临的问题。在场特邀嘉宾、听众都一一发表了自己的见解与疑惑，郑志峰博士逐一回应，将讲座升级为辩论现场，如火如荼的辩论场面让在场听众大饱眼福。</w:t>
      </w:r>
    </w:p>
    <w:p w:rsidR="00EF000D" w:rsidRPr="0003100F" w:rsidRDefault="007936DB" w:rsidP="0003100F">
      <w:pPr>
        <w:ind w:firstLineChars="200" w:firstLine="640"/>
        <w:jc w:val="left"/>
        <w:rPr>
          <w:rFonts w:ascii="方正仿宋_GBK" w:eastAsia="方正仿宋_GBK" w:hAnsi="华文仿宋" w:hint="eastAsia"/>
          <w:sz w:val="32"/>
          <w:szCs w:val="32"/>
        </w:rPr>
      </w:pPr>
      <w:r w:rsidRPr="0003100F">
        <w:rPr>
          <w:rFonts w:ascii="方正仿宋_GBK" w:eastAsia="方正仿宋_GBK" w:hAnsi="华文仿宋" w:hint="eastAsia"/>
          <w:sz w:val="32"/>
          <w:szCs w:val="32"/>
        </w:rPr>
        <w:t>自动驾驶汽车的侵权责任挑战与应对讲座</w:t>
      </w:r>
      <w:r w:rsidRPr="0003100F">
        <w:rPr>
          <w:rFonts w:ascii="方正仿宋_GBK" w:eastAsia="方正仿宋_GBK" w:hAnsi="华文仿宋" w:hint="eastAsia"/>
          <w:sz w:val="32"/>
          <w:szCs w:val="32"/>
        </w:rPr>
        <w:t>已</w:t>
      </w:r>
      <w:r w:rsidRPr="0003100F">
        <w:rPr>
          <w:rFonts w:ascii="方正仿宋_GBK" w:eastAsia="方正仿宋_GBK" w:hAnsi="华文仿宋" w:hint="eastAsia"/>
          <w:sz w:val="32"/>
          <w:szCs w:val="32"/>
        </w:rPr>
        <w:t>然</w:t>
      </w:r>
      <w:r w:rsidRPr="0003100F">
        <w:rPr>
          <w:rFonts w:ascii="方正仿宋_GBK" w:eastAsia="方正仿宋_GBK" w:hAnsi="华文仿宋" w:hint="eastAsia"/>
          <w:sz w:val="32"/>
          <w:szCs w:val="32"/>
        </w:rPr>
        <w:t>结束，但正如侯国跃教授所说，中国民法成长论坛任重道远，其与时俱进与法</w:t>
      </w:r>
      <w:bookmarkStart w:id="0" w:name="_GoBack"/>
      <w:r w:rsidRPr="0003100F">
        <w:rPr>
          <w:rFonts w:ascii="方正仿宋_GBK" w:eastAsia="方正仿宋_GBK" w:hAnsi="华文仿宋" w:hint="eastAsia"/>
          <w:sz w:val="32"/>
          <w:szCs w:val="32"/>
        </w:rPr>
        <w:t>同行，在</w:t>
      </w:r>
      <w:proofErr w:type="gramStart"/>
      <w:r w:rsidRPr="0003100F">
        <w:rPr>
          <w:rFonts w:ascii="方正仿宋_GBK" w:eastAsia="方正仿宋_GBK" w:hAnsi="华文仿宋" w:hint="eastAsia"/>
          <w:sz w:val="32"/>
          <w:szCs w:val="32"/>
        </w:rPr>
        <w:t>砥砺西政青年</w:t>
      </w:r>
      <w:proofErr w:type="gramEnd"/>
      <w:r w:rsidRPr="0003100F">
        <w:rPr>
          <w:rFonts w:ascii="方正仿宋_GBK" w:eastAsia="方正仿宋_GBK" w:hAnsi="华文仿宋" w:hint="eastAsia"/>
          <w:sz w:val="32"/>
          <w:szCs w:val="32"/>
        </w:rPr>
        <w:t>民法人的道途中起到了非常大的作用。我</w:t>
      </w:r>
      <w:r w:rsidRPr="0003100F">
        <w:rPr>
          <w:rFonts w:ascii="方正仿宋_GBK" w:eastAsia="方正仿宋_GBK" w:hAnsi="华文仿宋" w:hint="eastAsia"/>
          <w:sz w:val="32"/>
          <w:szCs w:val="32"/>
        </w:rPr>
        <w:lastRenderedPageBreak/>
        <w:t>们更将期待下一场讲座的精彩！</w:t>
      </w:r>
    </w:p>
    <w:bookmarkEnd w:id="0"/>
    <w:p w:rsidR="00EF000D" w:rsidRDefault="007936DB" w:rsidP="00A1783F">
      <w:pPr>
        <w:spacing w:line="579" w:lineRule="exact"/>
        <w:ind w:firstLineChars="200" w:firstLine="562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文</w:t>
      </w:r>
      <w:r>
        <w:rPr>
          <w:rFonts w:ascii="宋体" w:hAnsi="宋体" w:hint="eastAsia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刘琴</w:t>
      </w:r>
    </w:p>
    <w:p w:rsidR="00EF000D" w:rsidRDefault="007936DB" w:rsidP="00A1783F">
      <w:pPr>
        <w:spacing w:line="579" w:lineRule="exact"/>
        <w:ind w:firstLineChars="200" w:firstLine="562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图</w:t>
      </w:r>
      <w:r>
        <w:rPr>
          <w:rFonts w:ascii="宋体" w:hAnsi="宋体" w:hint="eastAsia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周国荣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许汶钰</w:t>
      </w:r>
    </w:p>
    <w:sectPr w:rsidR="00EF000D" w:rsidSect="0003100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DB" w:rsidRDefault="007936DB" w:rsidP="001E65BC">
      <w:r>
        <w:separator/>
      </w:r>
    </w:p>
  </w:endnote>
  <w:endnote w:type="continuationSeparator" w:id="0">
    <w:p w:rsidR="007936DB" w:rsidRDefault="007936DB" w:rsidP="001E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DB" w:rsidRDefault="007936DB" w:rsidP="001E65BC">
      <w:r>
        <w:separator/>
      </w:r>
    </w:p>
  </w:footnote>
  <w:footnote w:type="continuationSeparator" w:id="0">
    <w:p w:rsidR="007936DB" w:rsidRDefault="007936DB" w:rsidP="001E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0D"/>
    <w:rsid w:val="0003100F"/>
    <w:rsid w:val="001E65BC"/>
    <w:rsid w:val="007936DB"/>
    <w:rsid w:val="00A1783F"/>
    <w:rsid w:val="00E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E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5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E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5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2018-06-25T04:41:00Z</dcterms:created>
  <dcterms:modified xsi:type="dcterms:W3CDTF">2018-06-25T04:41:00Z</dcterms:modified>
</cp:coreProperties>
</file>